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2E52DE" w14:textId="77777777" w:rsidR="00C44340" w:rsidRPr="00A5002E" w:rsidRDefault="00C44340">
      <w:pPr>
        <w:rPr>
          <w:rFonts w:ascii="Arial" w:hAnsi="Arial"/>
          <w:sz w:val="20"/>
          <w:szCs w:val="20"/>
        </w:rPr>
      </w:pPr>
      <w:r>
        <w:t xml:space="preserve">      </w:t>
      </w:r>
      <w:r w:rsidR="00A5002E">
        <w:rPr>
          <w:rFonts w:ascii="Arial" w:hAnsi="Arial"/>
          <w:sz w:val="20"/>
          <w:szCs w:val="20"/>
        </w:rPr>
        <w:t>Franklin Public Schools</w:t>
      </w:r>
    </w:p>
    <w:p w14:paraId="062DDB28" w14:textId="77777777" w:rsidR="00C44340" w:rsidRDefault="00C44340"/>
    <w:p w14:paraId="283D431B" w14:textId="1C03BBBD" w:rsidR="00A5002E" w:rsidRDefault="00A5002E"/>
    <w:p w14:paraId="514437C7" w14:textId="77777777" w:rsidR="00A5002E" w:rsidRDefault="00A5002E"/>
    <w:p w14:paraId="411CA662" w14:textId="77777777" w:rsidR="00C44340" w:rsidRDefault="00A5002E">
      <w:pPr>
        <w:rPr>
          <w:rFonts w:ascii="Arial" w:hAnsi="Arial"/>
          <w:b/>
          <w:sz w:val="32"/>
          <w:szCs w:val="32"/>
        </w:rPr>
      </w:pPr>
      <w:r>
        <w:tab/>
      </w:r>
      <w:r w:rsidR="00C44340" w:rsidRPr="00C44340">
        <w:rPr>
          <w:rFonts w:ascii="Arial" w:hAnsi="Arial"/>
          <w:b/>
          <w:sz w:val="32"/>
          <w:szCs w:val="32"/>
        </w:rPr>
        <w:t>2012 - 2013</w:t>
      </w:r>
      <w:r w:rsidR="00C44340" w:rsidRPr="00C44340">
        <w:rPr>
          <w:b/>
          <w:sz w:val="32"/>
          <w:szCs w:val="32"/>
        </w:rPr>
        <w:tab/>
      </w:r>
      <w:r w:rsidR="00C44340">
        <w:rPr>
          <w:b/>
          <w:sz w:val="32"/>
          <w:szCs w:val="32"/>
        </w:rPr>
        <w:tab/>
      </w:r>
      <w:r w:rsidR="00C44340">
        <w:rPr>
          <w:rFonts w:ascii="Arial" w:hAnsi="Arial"/>
          <w:b/>
          <w:sz w:val="28"/>
          <w:szCs w:val="28"/>
        </w:rPr>
        <w:t>Bridge Year 2013 – 2014</w:t>
      </w:r>
      <w:r w:rsidR="00C44340">
        <w:rPr>
          <w:rFonts w:ascii="Arial" w:hAnsi="Arial"/>
          <w:b/>
          <w:sz w:val="28"/>
          <w:szCs w:val="28"/>
        </w:rPr>
        <w:tab/>
      </w:r>
      <w:r w:rsidR="00C44340">
        <w:rPr>
          <w:rFonts w:ascii="Arial" w:hAnsi="Arial"/>
          <w:b/>
          <w:sz w:val="28"/>
          <w:szCs w:val="28"/>
        </w:rPr>
        <w:tab/>
        <w:t xml:space="preserve">  </w:t>
      </w:r>
      <w:r w:rsidR="00C44340">
        <w:rPr>
          <w:rFonts w:ascii="Arial" w:hAnsi="Arial"/>
          <w:b/>
          <w:sz w:val="32"/>
          <w:szCs w:val="32"/>
        </w:rPr>
        <w:t>2014 – 2015</w:t>
      </w:r>
    </w:p>
    <w:p w14:paraId="0327D652" w14:textId="77777777" w:rsidR="00C44340" w:rsidRDefault="00C44340">
      <w:pPr>
        <w:rPr>
          <w:b/>
        </w:rPr>
      </w:pPr>
      <w:r w:rsidRPr="00C44340">
        <w:rPr>
          <w:b/>
          <w:sz w:val="32"/>
          <w:szCs w:val="32"/>
        </w:rPr>
        <w:t xml:space="preserve"> </w:t>
      </w:r>
    </w:p>
    <w:p w14:paraId="2A55BDAA" w14:textId="77777777" w:rsidR="00C44340" w:rsidRDefault="00C44340">
      <w:pPr>
        <w:rPr>
          <w:b/>
        </w:rPr>
      </w:pPr>
      <w:r>
        <w:rPr>
          <w:b/>
        </w:rPr>
        <w:tab/>
      </w:r>
      <w:r>
        <w:rPr>
          <w:b/>
        </w:rPr>
        <w:tab/>
      </w:r>
      <w:r>
        <w:rPr>
          <w:b/>
        </w:rPr>
        <w:tab/>
      </w:r>
      <w:r>
        <w:rPr>
          <w:b/>
        </w:rPr>
        <w:tab/>
        <w:t xml:space="preserve"> </w:t>
      </w:r>
      <w:r w:rsidRPr="002F2433">
        <w:rPr>
          <w:noProof/>
        </w:rPr>
        <w:drawing>
          <wp:inline distT="0" distB="0" distL="0" distR="0" wp14:anchorId="13C89EDD" wp14:editId="1283427B">
            <wp:extent cx="2857500" cy="852985"/>
            <wp:effectExtent l="0" t="0" r="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986" cy="853130"/>
                    </a:xfrm>
                    <a:prstGeom prst="rect">
                      <a:avLst/>
                    </a:prstGeom>
                    <a:noFill/>
                    <a:ln>
                      <a:noFill/>
                    </a:ln>
                  </pic:spPr>
                </pic:pic>
              </a:graphicData>
            </a:graphic>
          </wp:inline>
        </w:drawing>
      </w:r>
    </w:p>
    <w:p w14:paraId="3659ED3D" w14:textId="77777777" w:rsidR="00C44340" w:rsidRDefault="00C44340">
      <w:pPr>
        <w:rPr>
          <w:b/>
        </w:rPr>
      </w:pPr>
    </w:p>
    <w:p w14:paraId="32EF1CC5" w14:textId="77777777" w:rsidR="00C44340" w:rsidRDefault="00C44340">
      <w:pPr>
        <w:rPr>
          <w:rFonts w:ascii="Arial" w:hAnsi="Arial"/>
        </w:rPr>
      </w:pPr>
      <w:r>
        <w:rPr>
          <w:b/>
        </w:rPr>
        <w:tab/>
      </w:r>
      <w:r>
        <w:rPr>
          <w:b/>
        </w:rPr>
        <w:tab/>
        <w:t>“</w:t>
      </w:r>
      <w:r>
        <w:rPr>
          <w:rFonts w:ascii="Arial" w:hAnsi="Arial"/>
        </w:rPr>
        <w:t>And while on the bridge, we need to keep our focus on achievement</w:t>
      </w:r>
    </w:p>
    <w:p w14:paraId="1A2F82B7" w14:textId="77777777" w:rsidR="00C44340" w:rsidRDefault="00C44340">
      <w:pPr>
        <w:rPr>
          <w:rFonts w:ascii="Arial" w:hAnsi="Arial"/>
        </w:rPr>
      </w:pPr>
      <w:r>
        <w:rPr>
          <w:rFonts w:ascii="Arial" w:hAnsi="Arial"/>
        </w:rPr>
        <w:tab/>
        <w:t xml:space="preserve"> </w:t>
      </w:r>
      <w:proofErr w:type="gramStart"/>
      <w:r>
        <w:rPr>
          <w:rFonts w:ascii="Arial" w:hAnsi="Arial"/>
        </w:rPr>
        <w:t>through</w:t>
      </w:r>
      <w:proofErr w:type="gramEnd"/>
      <w:r>
        <w:rPr>
          <w:rFonts w:ascii="Arial" w:hAnsi="Arial"/>
        </w:rPr>
        <w:t xml:space="preserve"> the Framework for Continuous Improvement and Performance Indicators.”</w:t>
      </w:r>
    </w:p>
    <w:p w14:paraId="2BB67575" w14:textId="77777777" w:rsidR="00C44340" w:rsidRDefault="00C44340">
      <w:pPr>
        <w:rPr>
          <w:rFonts w:ascii="Arial" w:hAnsi="Arial"/>
        </w:rPr>
      </w:pPr>
    </w:p>
    <w:p w14:paraId="11C4CE37" w14:textId="77777777" w:rsidR="00C44340" w:rsidRDefault="00C44340">
      <w:pPr>
        <w:rPr>
          <w:rFonts w:ascii="Arial" w:hAnsi="Arial"/>
          <w:b/>
        </w:rPr>
      </w:pPr>
      <w:r>
        <w:rPr>
          <w:rFonts w:ascii="Arial" w:hAnsi="Arial"/>
          <w:b/>
          <w:sz w:val="32"/>
          <w:szCs w:val="32"/>
        </w:rPr>
        <w:tab/>
      </w:r>
      <w:r w:rsidRPr="00C44340">
        <w:rPr>
          <w:rFonts w:ascii="Arial" w:hAnsi="Arial"/>
          <w:b/>
          <w:sz w:val="32"/>
          <w:szCs w:val="32"/>
          <w:u w:val="single"/>
        </w:rPr>
        <w:t>Moving from</w:t>
      </w:r>
      <w:r>
        <w:rPr>
          <w:rFonts w:ascii="Arial" w:hAnsi="Arial"/>
          <w:b/>
          <w:sz w:val="32"/>
          <w:szCs w:val="32"/>
        </w:rPr>
        <w:t>:</w:t>
      </w:r>
      <w:r>
        <w:rPr>
          <w:rFonts w:ascii="Arial" w:hAnsi="Arial"/>
          <w:b/>
          <w:sz w:val="32"/>
          <w:szCs w:val="32"/>
        </w:rPr>
        <w:tab/>
      </w:r>
      <w:r>
        <w:rPr>
          <w:rFonts w:ascii="Arial" w:hAnsi="Arial"/>
          <w:b/>
          <w:sz w:val="32"/>
          <w:szCs w:val="32"/>
        </w:rPr>
        <w:tab/>
      </w:r>
      <w:r>
        <w:rPr>
          <w:rFonts w:ascii="Arial" w:hAnsi="Arial"/>
          <w:b/>
          <w:sz w:val="32"/>
          <w:szCs w:val="32"/>
        </w:rPr>
        <w:tab/>
      </w:r>
      <w:r>
        <w:rPr>
          <w:rFonts w:ascii="Arial" w:hAnsi="Arial"/>
          <w:b/>
          <w:sz w:val="32"/>
          <w:szCs w:val="32"/>
        </w:rPr>
        <w:tab/>
      </w:r>
      <w:r>
        <w:rPr>
          <w:rFonts w:ascii="Arial" w:hAnsi="Arial"/>
          <w:b/>
          <w:sz w:val="32"/>
          <w:szCs w:val="32"/>
        </w:rPr>
        <w:tab/>
      </w:r>
      <w:r>
        <w:rPr>
          <w:rFonts w:ascii="Arial" w:hAnsi="Arial"/>
          <w:b/>
          <w:sz w:val="32"/>
          <w:szCs w:val="32"/>
        </w:rPr>
        <w:tab/>
      </w:r>
      <w:r>
        <w:rPr>
          <w:rFonts w:ascii="Arial" w:hAnsi="Arial"/>
          <w:b/>
          <w:sz w:val="32"/>
          <w:szCs w:val="32"/>
        </w:rPr>
        <w:tab/>
      </w:r>
      <w:r>
        <w:rPr>
          <w:rFonts w:ascii="Arial" w:hAnsi="Arial"/>
          <w:b/>
          <w:sz w:val="32"/>
          <w:szCs w:val="32"/>
        </w:rPr>
        <w:tab/>
      </w:r>
      <w:r w:rsidRPr="00C44340">
        <w:rPr>
          <w:rFonts w:ascii="Arial" w:hAnsi="Arial"/>
          <w:b/>
          <w:sz w:val="32"/>
          <w:szCs w:val="32"/>
          <w:u w:val="single"/>
        </w:rPr>
        <w:t>To</w:t>
      </w:r>
      <w:r>
        <w:rPr>
          <w:rFonts w:ascii="Arial" w:hAnsi="Arial"/>
          <w:b/>
          <w:sz w:val="32"/>
          <w:szCs w:val="32"/>
        </w:rPr>
        <w:t>:</w:t>
      </w:r>
    </w:p>
    <w:p w14:paraId="4627DD1C" w14:textId="77777777" w:rsidR="00A5002E" w:rsidRDefault="00A5002E">
      <w:pPr>
        <w:rPr>
          <w:rFonts w:ascii="Arial" w:hAnsi="Arial"/>
          <w:b/>
        </w:rPr>
      </w:pPr>
    </w:p>
    <w:p w14:paraId="601A1323" w14:textId="3735D57D" w:rsidR="00A5002E" w:rsidRPr="004B0308" w:rsidRDefault="00A5002E">
      <w:pPr>
        <w:rPr>
          <w:rFonts w:ascii="Arial" w:hAnsi="Arial"/>
          <w:b/>
          <w:sz w:val="28"/>
          <w:szCs w:val="28"/>
        </w:rPr>
      </w:pPr>
      <w:r>
        <w:rPr>
          <w:rFonts w:ascii="Arial" w:hAnsi="Arial"/>
          <w:b/>
        </w:rPr>
        <w:tab/>
      </w:r>
      <w:r>
        <w:rPr>
          <w:rFonts w:ascii="Arial" w:hAnsi="Arial"/>
          <w:b/>
          <w:sz w:val="28"/>
          <w:szCs w:val="28"/>
        </w:rPr>
        <w:t>WKCE</w:t>
      </w:r>
      <w:r>
        <w:rPr>
          <w:rFonts w:ascii="Arial" w:hAnsi="Arial"/>
          <w:b/>
          <w:sz w:val="28"/>
          <w:szCs w:val="28"/>
        </w:rPr>
        <w:tab/>
      </w:r>
      <w:r>
        <w:rPr>
          <w:rFonts w:ascii="Arial" w:hAnsi="Arial"/>
          <w:b/>
          <w:sz w:val="28"/>
          <w:szCs w:val="28"/>
        </w:rPr>
        <w:tab/>
        <w:t xml:space="preserve">    </w:t>
      </w:r>
      <w:r>
        <w:rPr>
          <w:rFonts w:ascii="Arial" w:hAnsi="Arial"/>
        </w:rPr>
        <w:t>Teach differently; prepare students</w:t>
      </w:r>
      <w:r>
        <w:rPr>
          <w:rFonts w:ascii="Arial" w:hAnsi="Arial"/>
        </w:rPr>
        <w:tab/>
      </w:r>
      <w:r>
        <w:rPr>
          <w:rFonts w:ascii="Arial" w:hAnsi="Arial"/>
        </w:rPr>
        <w:tab/>
      </w:r>
      <w:r>
        <w:rPr>
          <w:rFonts w:ascii="Arial" w:hAnsi="Arial"/>
          <w:b/>
          <w:sz w:val="28"/>
          <w:szCs w:val="28"/>
        </w:rPr>
        <w:t>Smarter Balance</w:t>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r>
      <w:r w:rsidR="004B0308">
        <w:rPr>
          <w:rFonts w:ascii="Arial" w:hAnsi="Arial"/>
          <w:b/>
          <w:sz w:val="28"/>
          <w:szCs w:val="28"/>
        </w:rPr>
        <w:tab/>
        <w:t>Assessments &amp;</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sidR="004B0308">
        <w:rPr>
          <w:rFonts w:ascii="Arial" w:hAnsi="Arial"/>
          <w:b/>
          <w:sz w:val="28"/>
          <w:szCs w:val="28"/>
        </w:rPr>
        <w:tab/>
      </w:r>
      <w:r w:rsidR="004B0308">
        <w:rPr>
          <w:rFonts w:ascii="Arial" w:hAnsi="Arial"/>
          <w:b/>
          <w:sz w:val="28"/>
          <w:szCs w:val="28"/>
        </w:rPr>
        <w:tab/>
      </w:r>
      <w:r>
        <w:rPr>
          <w:rFonts w:ascii="Arial" w:hAnsi="Arial"/>
          <w:b/>
          <w:sz w:val="28"/>
          <w:szCs w:val="28"/>
        </w:rPr>
        <w:t>CCSS</w:t>
      </w:r>
    </w:p>
    <w:p w14:paraId="635D137C" w14:textId="26867A31" w:rsidR="00A5002E" w:rsidRDefault="004B0308">
      <w:pPr>
        <w:rPr>
          <w:rFonts w:ascii="Arial" w:hAnsi="Arial"/>
        </w:rPr>
      </w:pPr>
      <w:r>
        <w:rPr>
          <w:rFonts w:ascii="Arial" w:hAnsi="Arial"/>
          <w:noProof/>
        </w:rPr>
        <mc:AlternateContent>
          <mc:Choice Requires="wps">
            <w:drawing>
              <wp:anchor distT="0" distB="0" distL="114300" distR="114300" simplePos="0" relativeHeight="251660288" behindDoc="0" locked="0" layoutInCell="1" allowOverlap="1" wp14:anchorId="57BB3C05" wp14:editId="4C7A6CC0">
                <wp:simplePos x="0" y="0"/>
                <wp:positionH relativeFrom="column">
                  <wp:posOffset>4572000</wp:posOffset>
                </wp:positionH>
                <wp:positionV relativeFrom="paragraph">
                  <wp:posOffset>83820</wp:posOffset>
                </wp:positionV>
                <wp:extent cx="457200" cy="0"/>
                <wp:effectExtent l="0" t="101600" r="25400" b="177800"/>
                <wp:wrapNone/>
                <wp:docPr id="4" name="Straight Arrow Connector 4"/>
                <wp:cNvGraphicFramePr/>
                <a:graphic xmlns:a="http://schemas.openxmlformats.org/drawingml/2006/main">
                  <a:graphicData uri="http://schemas.microsoft.com/office/word/2010/wordprocessingShape">
                    <wps:wsp>
                      <wps:cNvCnPr/>
                      <wps:spPr>
                        <a:xfrm>
                          <a:off x="0" y="0"/>
                          <a:ext cx="4572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shapetype id="_x0000_t32" coordsize="21600,21600" o:spt="32" o:oned="t" path="m0,0l21600,21600e" filled="f">
                <v:path arrowok="t" fillok="f" o:connecttype="none"/>
                <o:lock v:ext="edit" shapetype="t"/>
              </v:shapetype>
              <v:shape id="Straight Arrow Connector 4" o:spid="_x0000_s1026" type="#_x0000_t32" style="position:absolute;margin-left:5in;margin-top:6.6pt;width:36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Zr2zdMBAAD8AwAADgAAAGRycy9lMm9Eb2MueG1srFPbjtMwEH1H4h8sv9OkVbkoarpCXeAFQcXC&#10;B3gdu7Hkm8ZDk/49YyfNogWBtNqXSezxmTnneLy7GZ1lZwXJBN/y9armTHkZOuNPLf/x/eOrd5wl&#10;FL4TNnjV8otK/Gb/8sVuiI3ahD7YTgGjIj41Q2x5jxibqkqyV06kVYjKU1IHcAJpCaeqAzFQdWer&#10;TV2/qYYAXYQgVUq0ezsl+b7U11pJ/Kp1Ushsy4kblggl3udY7XeiOYGIvZEzDfEEFk4YT02XUrcC&#10;BfsJ5o9SzkgIKWhcyeCqoLWRqmggNev6kZq7XkRVtJA5KS42pecrK7+cj8BM1/ItZ144uqI7BGFO&#10;PbL3AGFgh+A92RiAbbNbQ0wNgQ7+CPMqxSNk6aMGl78kio3F4cvisBqRSdrcvn5Lt8aZvKaqB1yE&#10;hJ9UcCz/tDzNNJb+62KwOH9OSJ0JeAXkptbniMLYD75jeIkkRGT+mTOdzfkqc5/Ylj+8WDVhvylN&#10;HhC/TelRpk8dLLCzoLkRUiqP66USnc4wbaxdgPX/gfP5DFVlMhfwpOyfXRdE6Rw8LmBnfIC/dcfx&#10;SllP568OTLqzBfehu5R7LNbQiBWv5ueQZ/j3dYE/PNr9LwAAAP//AwBQSwMEFAAGAAgAAAAhANyk&#10;VtDcAAAACQEAAA8AAABkcnMvZG93bnJldi54bWxMj7FOw0AQRHsk/uG0SDSInGNEEozPEYqgAaWI&#10;oaBc+xbbwrdn+c6J+XsWUUC5M0+zM/l2dr060hg6zwaWiwQUce1tx42Bt9en6w2oEJEt9p7JwBcF&#10;2BbnZzlm1p/4QMcyNkpCOGRooI1xyLQOdUsOw8IPxOJ9+NFhlHNstB3xJOGu12mSrLTDjuVDiwPt&#10;Wqo/y8kZqKsrDI/Tbr8sNy+3780Bny2ujLm8mB/uQUWa4x8MP/WlOhTSqfIT26B6A2uJF1SMmxSU&#10;AOu7VITqV9BFrv8vKL4BAAD//wMAUEsBAi0AFAAGAAgAAAAhAOSZw8D7AAAA4QEAABMAAAAAAAAA&#10;AAAAAAAAAAAAAFtDb250ZW50X1R5cGVzXS54bWxQSwECLQAUAAYACAAAACEAI7Jq4dcAAACUAQAA&#10;CwAAAAAAAAAAAAAAAAAsAQAAX3JlbHMvLnJlbHNQSwECLQAUAAYACAAAACEAwZr2zdMBAAD8AwAA&#10;DgAAAAAAAAAAAAAAAAAsAgAAZHJzL2Uyb0RvYy54bWxQSwECLQAUAAYACAAAACEA3KRW0NwAAAAJ&#10;AQAADwAAAAAAAAAAAAAAAAArBAAAZHJzL2Rvd25yZXYueG1sUEsFBgAAAAAEAAQA8wAAADQFAAAA&#10;AA==&#10;" strokecolor="#4f81bd [3204]" strokeweight="2pt">
                <v:stroke endarrow="open"/>
                <v:shadow on="t" opacity="24903f" mv:blur="40000f" origin=",.5" offset="0,20000emu"/>
              </v:shape>
            </w:pict>
          </mc:Fallback>
        </mc:AlternateContent>
      </w:r>
      <w:r w:rsidR="00A5002E">
        <w:rPr>
          <w:rFonts w:ascii="Arial" w:hAnsi="Arial"/>
          <w:noProof/>
        </w:rPr>
        <mc:AlternateContent>
          <mc:Choice Requires="wps">
            <w:drawing>
              <wp:anchor distT="0" distB="0" distL="114300" distR="114300" simplePos="0" relativeHeight="251659264" behindDoc="0" locked="0" layoutInCell="1" allowOverlap="1" wp14:anchorId="509A1304" wp14:editId="41D87258">
                <wp:simplePos x="0" y="0"/>
                <wp:positionH relativeFrom="column">
                  <wp:posOffset>3429000</wp:posOffset>
                </wp:positionH>
                <wp:positionV relativeFrom="paragraph">
                  <wp:posOffset>65405</wp:posOffset>
                </wp:positionV>
                <wp:extent cx="342900" cy="0"/>
                <wp:effectExtent l="76200" t="101600" r="0" b="177800"/>
                <wp:wrapNone/>
                <wp:docPr id="3" name="Straight Arrow Connector 3"/>
                <wp:cNvGraphicFramePr/>
                <a:graphic xmlns:a="http://schemas.openxmlformats.org/drawingml/2006/main">
                  <a:graphicData uri="http://schemas.microsoft.com/office/word/2010/wordprocessingShape">
                    <wps:wsp>
                      <wps:cNvCnPr/>
                      <wps:spPr>
                        <a:xfrm flipH="1">
                          <a:off x="0" y="0"/>
                          <a:ext cx="342900" cy="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mv="urn:schemas-microsoft-com:mac:vml" xmlns:mo="http://schemas.microsoft.com/office/mac/office/2008/main">
            <w:pict>
              <v:shape id="Straight Arrow Connector 3" o:spid="_x0000_s1026" type="#_x0000_t32" style="position:absolute;margin-left:270pt;margin-top:5.15pt;width:27pt;height:0;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Mu+9kBAAAGBAAADgAAAGRycy9lMm9Eb2MueG1srFPbjtMwFHxH4h8sv9OkLUIQNV2hLpcHBNUu&#10;+wFex24s+abjQ5P8PcdOGxCgRUK8WL7NnJnx8e5mdJadFSQTfMvXq5oz5WXojD+1/OHr+xevOUso&#10;fCds8Krlk0r8Zv/82W6IjdqEPthOASMSn5ohtrxHjE1VJdkrJ9IqROXpUAdwAmkJp6oDMRC7s9Wm&#10;rl9VQ4AuQpAqJdq9nQ/5vvBrrSR+0TopZLblpA3LCGV8zGO134nmBCL2Rl5kiH9Q4YTxVHShuhUo&#10;2Dcwv1E5IyGkoHElg6uC1kaq4oHcrOtf3Nz3IqrihcJJcYkp/T9a+fl8BGa6lm8588LRE90jCHPq&#10;kb0FCAM7BO8pxgBsm9MaYmoIdPBHuKxSPEK2PmpwTFsTP1IjlDDIHhtL1tOStRqRSdrcvty8qelF&#10;5PWomhkyU4SEH1RwLE9ani6CFiUzuzh/SkgaCHgFZLD1eURh7DvfMZwiWRLZSVZPd/N5lV3MussM&#10;J6tm7J3SlAbp2xQHpQ/VwQI7C+ogIaXyuF6Y6HaGaWPtAqz/Drzcz1BVenQBz86erLogSuXgcQE7&#10;4wP8qTqOV8l6vn9NYPadI3gM3VRetERDzVayunyM3M0/rwv8x/fdfwcAAP//AwBQSwMEFAAGAAgA&#10;AAAhAF57YXTfAAAACQEAAA8AAABkcnMvZG93bnJldi54bWxMj8FOwzAQRO9I/IO1lbhE1C60qA1x&#10;KqBU9FCpIvABbrxNosbrKHbb8Pcs4gDHnRnNvsmWg2vFGfvQeNIwGSsQSKW3DVUaPj/Wt3MQIRqy&#10;pvWEGr4wwDK/vspMav2F3vFcxEpwCYXUaKhj7FIpQ1mjM2HsOyT2Dr53JvLZV9L25sLlrpV3Sj1I&#10;ZxriD7Xp8KXG8licnIa5SkKyW9nn3TY5dq+rt0mx2Ky1vhkNT48gIg7xLww/+IwOOTPt/YlsEK2G&#10;2VTxlsiGugfBgdliysL+V5B5Jv8vyL8BAAD//wMAUEsBAi0AFAAGAAgAAAAhAOSZw8D7AAAA4QEA&#10;ABMAAAAAAAAAAAAAAAAAAAAAAFtDb250ZW50X1R5cGVzXS54bWxQSwECLQAUAAYACAAAACEAI7Jq&#10;4dcAAACUAQAACwAAAAAAAAAAAAAAAAAsAQAAX3JlbHMvLnJlbHNQSwECLQAUAAYACAAAACEA+wMu&#10;+9kBAAAGBAAADgAAAAAAAAAAAAAAAAAsAgAAZHJzL2Uyb0RvYy54bWxQSwECLQAUAAYACAAAACEA&#10;XnthdN8AAAAJAQAADwAAAAAAAAAAAAAAAAAxBAAAZHJzL2Rvd25yZXYueG1sUEsFBgAAAAAEAAQA&#10;8wAAAD0FAAAAAA==&#10;" strokecolor="#4f81bd [3204]" strokeweight="2pt">
                <v:stroke endarrow="open"/>
                <v:shadow on="t" opacity="24903f" mv:blur="40000f" origin=",.5" offset="0,20000emu"/>
              </v:shape>
            </w:pict>
          </mc:Fallback>
        </mc:AlternateContent>
      </w:r>
      <w:r>
        <w:rPr>
          <w:rFonts w:ascii="Arial" w:hAnsi="Arial"/>
        </w:rPr>
        <w:tab/>
        <w:t>Fall, 2012</w:t>
      </w:r>
      <w:r>
        <w:rPr>
          <w:rFonts w:ascii="Arial" w:hAnsi="Arial"/>
        </w:rPr>
        <w:tab/>
      </w:r>
      <w:r>
        <w:rPr>
          <w:rFonts w:ascii="Arial" w:hAnsi="Arial"/>
        </w:rPr>
        <w:tab/>
      </w:r>
      <w:r>
        <w:rPr>
          <w:rFonts w:ascii="Arial" w:hAnsi="Arial"/>
        </w:rPr>
        <w:tab/>
      </w:r>
      <w:r>
        <w:rPr>
          <w:rFonts w:ascii="Arial" w:hAnsi="Arial"/>
        </w:rPr>
        <w:tab/>
      </w:r>
      <w:proofErr w:type="gramStart"/>
      <w:r w:rsidR="00A5002E">
        <w:rPr>
          <w:rFonts w:ascii="Arial" w:hAnsi="Arial"/>
        </w:rPr>
        <w:t>Fall</w:t>
      </w:r>
      <w:proofErr w:type="gramEnd"/>
      <w:r w:rsidR="00A5002E">
        <w:rPr>
          <w:rFonts w:ascii="Arial" w:hAnsi="Arial"/>
        </w:rPr>
        <w:t>, 2013</w:t>
      </w:r>
      <w:r w:rsidR="00A5002E">
        <w:rPr>
          <w:rFonts w:ascii="Arial" w:hAnsi="Arial"/>
        </w:rPr>
        <w:tab/>
        <w:t xml:space="preserve">   17-18 mos.</w:t>
      </w:r>
      <w:r w:rsidR="00A5002E">
        <w:rPr>
          <w:rFonts w:ascii="Arial" w:hAnsi="Arial"/>
        </w:rPr>
        <w:tab/>
      </w:r>
      <w:r w:rsidR="00A5002E">
        <w:rPr>
          <w:rFonts w:ascii="Arial" w:hAnsi="Arial"/>
        </w:rPr>
        <w:tab/>
        <w:t>Spring, 2015</w:t>
      </w:r>
    </w:p>
    <w:p w14:paraId="100A836B" w14:textId="77777777" w:rsidR="004B0308" w:rsidRDefault="004B0308">
      <w:pPr>
        <w:rPr>
          <w:rFonts w:ascii="Arial" w:hAnsi="Arial"/>
        </w:rPr>
      </w:pPr>
    </w:p>
    <w:p w14:paraId="7E605CA2" w14:textId="0380FD59" w:rsidR="004B0308" w:rsidRDefault="004B0308">
      <w:pPr>
        <w:rPr>
          <w:rFonts w:ascii="Arial" w:hAnsi="Arial"/>
        </w:rPr>
      </w:pPr>
      <w:r>
        <w:rPr>
          <w:rFonts w:ascii="Arial" w:hAnsi="Arial"/>
        </w:rPr>
        <w:tab/>
      </w:r>
    </w:p>
    <w:p w14:paraId="51CEBEF7" w14:textId="36AED55A" w:rsidR="004B0308" w:rsidRDefault="004B0308">
      <w:pPr>
        <w:rPr>
          <w:rFonts w:ascii="Arial" w:hAnsi="Arial"/>
          <w:b/>
        </w:rPr>
      </w:pPr>
      <w:r>
        <w:rPr>
          <w:rFonts w:ascii="Arial" w:hAnsi="Arial"/>
        </w:rPr>
        <w:tab/>
      </w:r>
      <w:r>
        <w:rPr>
          <w:rFonts w:ascii="Arial" w:hAnsi="Arial"/>
          <w:b/>
          <w:sz w:val="28"/>
          <w:szCs w:val="28"/>
        </w:rPr>
        <w:t>Danielson Model</w:t>
      </w:r>
      <w:r>
        <w:rPr>
          <w:rFonts w:ascii="Arial" w:hAnsi="Arial"/>
          <w:sz w:val="28"/>
          <w:szCs w:val="28"/>
        </w:rPr>
        <w:tab/>
      </w:r>
      <w:r>
        <w:rPr>
          <w:rFonts w:ascii="Arial" w:hAnsi="Arial"/>
        </w:rPr>
        <w:t>Learn Educator Effectiveness;</w:t>
      </w:r>
      <w:r>
        <w:rPr>
          <w:rFonts w:ascii="Arial" w:hAnsi="Arial"/>
        </w:rPr>
        <w:tab/>
      </w:r>
      <w:r>
        <w:rPr>
          <w:rFonts w:ascii="Arial" w:hAnsi="Arial"/>
        </w:rPr>
        <w:tab/>
      </w:r>
      <w:r w:rsidRPr="004B0308">
        <w:rPr>
          <w:rFonts w:ascii="Arial" w:hAnsi="Arial"/>
          <w:b/>
          <w:sz w:val="28"/>
          <w:szCs w:val="28"/>
        </w:rPr>
        <w:t xml:space="preserve">Educator </w:t>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rPr>
        <w:t>Practice SLO’s</w:t>
      </w:r>
      <w:r>
        <w:rPr>
          <w:rFonts w:ascii="Arial" w:hAnsi="Arial"/>
        </w:rPr>
        <w:tab/>
      </w:r>
      <w:r>
        <w:rPr>
          <w:rFonts w:ascii="Arial" w:hAnsi="Arial"/>
        </w:rPr>
        <w:tab/>
      </w:r>
      <w:r>
        <w:rPr>
          <w:rFonts w:ascii="Arial" w:hAnsi="Arial"/>
        </w:rPr>
        <w:tab/>
      </w:r>
      <w:r w:rsidRPr="004B0308">
        <w:rPr>
          <w:rFonts w:ascii="Arial" w:hAnsi="Arial"/>
          <w:b/>
          <w:sz w:val="28"/>
          <w:szCs w:val="28"/>
        </w:rPr>
        <w:t>Effectiveness</w:t>
      </w:r>
    </w:p>
    <w:p w14:paraId="1DED5C7B" w14:textId="77777777" w:rsidR="004B0308" w:rsidRDefault="004B0308">
      <w:pPr>
        <w:rPr>
          <w:rFonts w:ascii="Arial" w:hAnsi="Arial"/>
          <w:b/>
        </w:rPr>
      </w:pPr>
    </w:p>
    <w:p w14:paraId="3601AF81" w14:textId="77777777" w:rsidR="004B0308" w:rsidRDefault="004B0308">
      <w:pPr>
        <w:rPr>
          <w:rFonts w:ascii="Arial" w:hAnsi="Arial"/>
          <w:b/>
        </w:rPr>
      </w:pPr>
    </w:p>
    <w:p w14:paraId="79B6B303" w14:textId="6A8C8E5C" w:rsidR="004B0308" w:rsidRDefault="004B0308">
      <w:pPr>
        <w:rPr>
          <w:rFonts w:ascii="Arial" w:hAnsi="Arial"/>
          <w:b/>
          <w:sz w:val="28"/>
          <w:szCs w:val="28"/>
        </w:rPr>
      </w:pPr>
      <w:r>
        <w:rPr>
          <w:rFonts w:ascii="Arial" w:hAnsi="Arial"/>
          <w:b/>
        </w:rPr>
        <w:tab/>
      </w:r>
      <w:r w:rsidR="00341283">
        <w:rPr>
          <w:rFonts w:ascii="Arial" w:hAnsi="Arial"/>
          <w:b/>
          <w:sz w:val="28"/>
          <w:szCs w:val="28"/>
        </w:rPr>
        <w:t>Traditional Grading</w:t>
      </w:r>
      <w:r w:rsidR="00341283">
        <w:rPr>
          <w:rFonts w:ascii="Arial" w:hAnsi="Arial"/>
          <w:b/>
          <w:sz w:val="28"/>
          <w:szCs w:val="28"/>
        </w:rPr>
        <w:tab/>
      </w:r>
      <w:proofErr w:type="spellStart"/>
      <w:r w:rsidR="00341283">
        <w:rPr>
          <w:rFonts w:ascii="Arial" w:hAnsi="Arial"/>
        </w:rPr>
        <w:t>Grading</w:t>
      </w:r>
      <w:proofErr w:type="spellEnd"/>
      <w:r w:rsidR="00341283">
        <w:rPr>
          <w:rFonts w:ascii="Arial" w:hAnsi="Arial"/>
        </w:rPr>
        <w:t xml:space="preserve"> For Learning; GAARP</w:t>
      </w:r>
      <w:r w:rsidR="00341283">
        <w:rPr>
          <w:rFonts w:ascii="Arial" w:hAnsi="Arial"/>
        </w:rPr>
        <w:tab/>
      </w:r>
      <w:r w:rsidR="00341283">
        <w:rPr>
          <w:rFonts w:ascii="Arial" w:hAnsi="Arial"/>
        </w:rPr>
        <w:tab/>
      </w:r>
      <w:r w:rsidR="00341283">
        <w:rPr>
          <w:rFonts w:ascii="Arial" w:hAnsi="Arial"/>
          <w:b/>
          <w:sz w:val="28"/>
          <w:szCs w:val="28"/>
        </w:rPr>
        <w:t>Standards-</w:t>
      </w:r>
    </w:p>
    <w:p w14:paraId="53B89081" w14:textId="4B775F5A" w:rsidR="00341283" w:rsidRDefault="00341283">
      <w:pPr>
        <w:rPr>
          <w:rFonts w:ascii="Arial" w:hAnsi="Arial"/>
          <w:b/>
          <w:sz w:val="28"/>
          <w:szCs w:val="28"/>
        </w:rPr>
      </w:pP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r>
      <w:r>
        <w:rPr>
          <w:rFonts w:ascii="Arial" w:hAnsi="Arial"/>
          <w:b/>
          <w:sz w:val="28"/>
          <w:szCs w:val="28"/>
        </w:rPr>
        <w:tab/>
        <w:t>Based System</w:t>
      </w:r>
    </w:p>
    <w:p w14:paraId="029AFF18" w14:textId="77777777" w:rsidR="00397A6F" w:rsidRDefault="00397A6F">
      <w:pPr>
        <w:rPr>
          <w:rFonts w:ascii="Arial" w:hAnsi="Arial"/>
          <w:b/>
          <w:sz w:val="28"/>
          <w:szCs w:val="28"/>
        </w:rPr>
      </w:pPr>
    </w:p>
    <w:p w14:paraId="0F38E7A1" w14:textId="4B58F590" w:rsidR="00397A6F" w:rsidRPr="00397A6F" w:rsidRDefault="00397A6F">
      <w:pPr>
        <w:rPr>
          <w:rFonts w:ascii="Arial" w:hAnsi="Arial"/>
          <w:b/>
          <w:sz w:val="28"/>
          <w:szCs w:val="28"/>
        </w:rPr>
      </w:pPr>
      <w:r>
        <w:rPr>
          <w:rFonts w:ascii="Arial" w:hAnsi="Arial"/>
          <w:b/>
          <w:sz w:val="28"/>
          <w:szCs w:val="28"/>
        </w:rPr>
        <w:tab/>
        <w:t>Current High School</w:t>
      </w:r>
      <w:r>
        <w:rPr>
          <w:rFonts w:ascii="Arial" w:hAnsi="Arial"/>
          <w:b/>
          <w:sz w:val="28"/>
          <w:szCs w:val="28"/>
        </w:rPr>
        <w:tab/>
      </w:r>
      <w:r>
        <w:rPr>
          <w:rFonts w:ascii="Arial" w:hAnsi="Arial"/>
        </w:rPr>
        <w:t xml:space="preserve">  Developing Personalized Model;</w:t>
      </w:r>
      <w:r>
        <w:rPr>
          <w:rFonts w:ascii="Arial" w:hAnsi="Arial"/>
        </w:rPr>
        <w:tab/>
      </w:r>
      <w:r>
        <w:rPr>
          <w:rFonts w:ascii="Arial" w:hAnsi="Arial"/>
        </w:rPr>
        <w:tab/>
      </w:r>
      <w:r>
        <w:rPr>
          <w:rFonts w:ascii="Arial" w:hAnsi="Arial"/>
          <w:b/>
          <w:sz w:val="28"/>
          <w:szCs w:val="28"/>
        </w:rPr>
        <w:t>Remodeled HS</w:t>
      </w:r>
    </w:p>
    <w:p w14:paraId="151ACFE7" w14:textId="2ED164BD" w:rsidR="00397A6F" w:rsidRPr="00397A6F" w:rsidRDefault="00397A6F">
      <w:pPr>
        <w:rPr>
          <w:rFonts w:ascii="Arial" w:hAnsi="Arial"/>
        </w:rPr>
      </w:pPr>
      <w:r>
        <w:rPr>
          <w:rFonts w:ascii="Arial" w:hAnsi="Arial"/>
          <w:b/>
          <w:sz w:val="28"/>
          <w:szCs w:val="28"/>
        </w:rPr>
        <w:tab/>
        <w:t>Facility</w:t>
      </w:r>
      <w:r>
        <w:rPr>
          <w:rFonts w:ascii="Arial" w:hAnsi="Arial"/>
          <w:b/>
          <w:sz w:val="28"/>
          <w:szCs w:val="28"/>
        </w:rPr>
        <w:tab/>
      </w:r>
      <w:r>
        <w:rPr>
          <w:rFonts w:ascii="Arial" w:hAnsi="Arial"/>
          <w:b/>
          <w:sz w:val="28"/>
          <w:szCs w:val="28"/>
        </w:rPr>
        <w:tab/>
        <w:t xml:space="preserve">       </w:t>
      </w:r>
      <w:r>
        <w:rPr>
          <w:rFonts w:ascii="Arial" w:hAnsi="Arial"/>
        </w:rPr>
        <w:t>Preparing to teach in remodeled facility</w:t>
      </w:r>
      <w:r>
        <w:rPr>
          <w:rFonts w:ascii="Arial" w:hAnsi="Arial"/>
        </w:rPr>
        <w:tab/>
      </w:r>
      <w:proofErr w:type="spellStart"/>
      <w:r w:rsidRPr="00397A6F">
        <w:rPr>
          <w:rFonts w:ascii="Arial" w:hAnsi="Arial"/>
          <w:b/>
          <w:sz w:val="28"/>
          <w:szCs w:val="28"/>
        </w:rPr>
        <w:t>Facility</w:t>
      </w:r>
      <w:proofErr w:type="spellEnd"/>
    </w:p>
    <w:p w14:paraId="2D3E5609" w14:textId="77777777" w:rsidR="00341283" w:rsidRDefault="00341283">
      <w:pPr>
        <w:rPr>
          <w:rFonts w:ascii="Arial" w:hAnsi="Arial"/>
          <w:b/>
          <w:sz w:val="28"/>
          <w:szCs w:val="28"/>
        </w:rPr>
      </w:pPr>
    </w:p>
    <w:p w14:paraId="3D91CF7F" w14:textId="6E30A706" w:rsidR="00341283" w:rsidRDefault="00226786">
      <w:pPr>
        <w:rPr>
          <w:rFonts w:ascii="Arial" w:hAnsi="Arial"/>
        </w:rPr>
      </w:pPr>
      <w:r>
        <w:rPr>
          <w:rFonts w:ascii="Arial" w:hAnsi="Arial"/>
        </w:rPr>
        <w:t>5/17/13</w:t>
      </w:r>
    </w:p>
    <w:p w14:paraId="4BC10C3D" w14:textId="40F9635D" w:rsidR="00226786" w:rsidRPr="00AF626F" w:rsidRDefault="00AF626F">
      <w:pPr>
        <w:rPr>
          <w:rFonts w:ascii="Arial" w:hAnsi="Arial" w:cs="Arial"/>
          <w:sz w:val="22"/>
          <w:szCs w:val="22"/>
        </w:rPr>
      </w:pPr>
      <w:r>
        <w:rPr>
          <w:rFonts w:ascii="Arial" w:hAnsi="Arial"/>
        </w:rPr>
        <w:t xml:space="preserve">To: </w:t>
      </w:r>
      <w:r>
        <w:rPr>
          <w:rFonts w:ascii="Arial" w:hAnsi="Arial"/>
        </w:rPr>
        <w:tab/>
      </w:r>
      <w:r>
        <w:rPr>
          <w:rFonts w:ascii="Arial" w:hAnsi="Arial" w:cs="Arial"/>
          <w:sz w:val="22"/>
          <w:szCs w:val="22"/>
        </w:rPr>
        <w:t xml:space="preserve">Chad, Christine, Jamie, Karen, </w:t>
      </w:r>
      <w:proofErr w:type="gramStart"/>
      <w:r>
        <w:rPr>
          <w:rFonts w:ascii="Arial" w:hAnsi="Arial" w:cs="Arial"/>
          <w:sz w:val="22"/>
          <w:szCs w:val="22"/>
        </w:rPr>
        <w:t>Mary</w:t>
      </w:r>
      <w:proofErr w:type="gramEnd"/>
      <w:r>
        <w:rPr>
          <w:rFonts w:ascii="Arial" w:hAnsi="Arial" w:cs="Arial"/>
          <w:sz w:val="22"/>
          <w:szCs w:val="22"/>
        </w:rPr>
        <w:t xml:space="preserve"> Pat</w:t>
      </w:r>
    </w:p>
    <w:p w14:paraId="2C93A7FF" w14:textId="3CB23764" w:rsidR="00226786" w:rsidRDefault="00AF626F">
      <w:pPr>
        <w:rPr>
          <w:rFonts w:ascii="Arial" w:hAnsi="Arial"/>
        </w:rPr>
      </w:pPr>
      <w:r>
        <w:rPr>
          <w:rFonts w:ascii="Arial" w:hAnsi="Arial"/>
        </w:rPr>
        <w:t xml:space="preserve">From: </w:t>
      </w:r>
      <w:r>
        <w:rPr>
          <w:rFonts w:ascii="Arial" w:hAnsi="Arial"/>
        </w:rPr>
        <w:tab/>
        <w:t>Mike Z, Wendy D</w:t>
      </w:r>
    </w:p>
    <w:p w14:paraId="2C4508FE" w14:textId="72DD611D" w:rsidR="00226786" w:rsidRDefault="00226786">
      <w:pPr>
        <w:rPr>
          <w:rFonts w:ascii="Arial" w:hAnsi="Arial"/>
        </w:rPr>
      </w:pPr>
      <w:r>
        <w:rPr>
          <w:rFonts w:ascii="Arial" w:hAnsi="Arial"/>
        </w:rPr>
        <w:t>Re:</w:t>
      </w:r>
      <w:r>
        <w:rPr>
          <w:rFonts w:ascii="Arial" w:hAnsi="Arial"/>
        </w:rPr>
        <w:tab/>
        <w:t>Data Retreat Preparation/School Improvement Process</w:t>
      </w:r>
    </w:p>
    <w:p w14:paraId="3C5634FC" w14:textId="77777777" w:rsidR="00226786" w:rsidRDefault="00226786">
      <w:pPr>
        <w:rPr>
          <w:rFonts w:ascii="Arial" w:hAnsi="Arial"/>
        </w:rPr>
      </w:pPr>
    </w:p>
    <w:p w14:paraId="0B3FECB4" w14:textId="5AFEFFC6" w:rsidR="00397A6F" w:rsidRDefault="009A3527">
      <w:pPr>
        <w:rPr>
          <w:rFonts w:ascii="Arial" w:hAnsi="Arial"/>
        </w:rPr>
      </w:pPr>
      <w:r>
        <w:rPr>
          <w:rFonts w:ascii="Arial" w:hAnsi="Arial"/>
        </w:rPr>
        <w:t>The “bridge” scheme</w:t>
      </w:r>
      <w:r w:rsidR="00226786">
        <w:rPr>
          <w:rFonts w:ascii="Arial" w:hAnsi="Arial"/>
        </w:rPr>
        <w:t xml:space="preserve"> shown above shows s</w:t>
      </w:r>
      <w:r w:rsidR="00AF626F">
        <w:rPr>
          <w:rFonts w:ascii="Arial" w:hAnsi="Arial"/>
        </w:rPr>
        <w:t>ome of the changes coming in the next</w:t>
      </w:r>
      <w:r w:rsidR="00226786">
        <w:rPr>
          <w:rFonts w:ascii="Arial" w:hAnsi="Arial"/>
        </w:rPr>
        <w:t xml:space="preserve"> 24 months that will have an effect on our work as leaders in the Franklin Public Schools.  These changes will have a particular effect on our Data Retreat and School Improvement Process in the 2013-2</w:t>
      </w:r>
      <w:r>
        <w:rPr>
          <w:rFonts w:ascii="Arial" w:hAnsi="Arial"/>
        </w:rPr>
        <w:t xml:space="preserve">014 school </w:t>
      </w:r>
      <w:proofErr w:type="gramStart"/>
      <w:r>
        <w:rPr>
          <w:rFonts w:ascii="Arial" w:hAnsi="Arial"/>
        </w:rPr>
        <w:t>year</w:t>
      </w:r>
      <w:proofErr w:type="gramEnd"/>
      <w:r>
        <w:rPr>
          <w:rFonts w:ascii="Arial" w:hAnsi="Arial"/>
        </w:rPr>
        <w:t xml:space="preserve">. </w:t>
      </w:r>
      <w:r w:rsidR="00226786">
        <w:rPr>
          <w:rFonts w:ascii="Arial" w:hAnsi="Arial"/>
        </w:rPr>
        <w:t xml:space="preserve"> We will be using the “team” approach rather than having as many teachers as can participate. This is because the release days will be used for the GAARP (Grading, Alignment, Assessment, </w:t>
      </w:r>
      <w:proofErr w:type="gramStart"/>
      <w:r w:rsidR="00226786">
        <w:rPr>
          <w:rFonts w:ascii="Arial" w:hAnsi="Arial"/>
        </w:rPr>
        <w:t>Report</w:t>
      </w:r>
      <w:proofErr w:type="gramEnd"/>
      <w:r w:rsidR="00226786">
        <w:rPr>
          <w:rFonts w:ascii="Arial" w:hAnsi="Arial"/>
        </w:rPr>
        <w:t xml:space="preserve"> card Pr</w:t>
      </w:r>
      <w:r>
        <w:rPr>
          <w:rFonts w:ascii="Arial" w:hAnsi="Arial"/>
        </w:rPr>
        <w:t>ocess).  School goals will involve effectively preparing</w:t>
      </w:r>
      <w:r w:rsidR="00226786">
        <w:rPr>
          <w:rFonts w:ascii="Arial" w:hAnsi="Arial"/>
        </w:rPr>
        <w:t xml:space="preserve"> for the implementation of the standards-based system</w:t>
      </w:r>
      <w:r>
        <w:rPr>
          <w:rFonts w:ascii="Arial" w:hAnsi="Arial"/>
        </w:rPr>
        <w:t xml:space="preserve"> in the fall of 2014-2015 and</w:t>
      </w:r>
      <w:r w:rsidR="00226786">
        <w:rPr>
          <w:rFonts w:ascii="Arial" w:hAnsi="Arial"/>
        </w:rPr>
        <w:t xml:space="preserve"> support</w:t>
      </w:r>
      <w:r>
        <w:rPr>
          <w:rFonts w:ascii="Arial" w:hAnsi="Arial"/>
        </w:rPr>
        <w:t>ing</w:t>
      </w:r>
      <w:r w:rsidR="00226786">
        <w:rPr>
          <w:rFonts w:ascii="Arial" w:hAnsi="Arial"/>
        </w:rPr>
        <w:t xml:space="preserve"> the Framework for Continuous Improvement and Performance Indicators.  Therefore, the data retreat will take on an informational role</w:t>
      </w:r>
      <w:r w:rsidR="003B5092">
        <w:rPr>
          <w:rFonts w:ascii="Arial" w:hAnsi="Arial"/>
        </w:rPr>
        <w:t xml:space="preserve"> rather than being the breeding ground where school goals are created. </w:t>
      </w:r>
      <w:r w:rsidR="00C965CB">
        <w:rPr>
          <w:rFonts w:ascii="Arial" w:hAnsi="Arial"/>
        </w:rPr>
        <w:t xml:space="preserve">Goals forms will not be submitted; teachers will not write action plans to support the school goal(s). </w:t>
      </w:r>
      <w:r w:rsidR="003B5092">
        <w:rPr>
          <w:rFonts w:ascii="Arial" w:hAnsi="Arial"/>
        </w:rPr>
        <w:t xml:space="preserve">Work products for the Data Retreat </w:t>
      </w:r>
      <w:r w:rsidR="003B5092">
        <w:rPr>
          <w:rFonts w:ascii="Arial" w:hAnsi="Arial"/>
        </w:rPr>
        <w:lastRenderedPageBreak/>
        <w:t xml:space="preserve">will be a </w:t>
      </w:r>
      <w:r>
        <w:rPr>
          <w:rFonts w:ascii="Arial" w:hAnsi="Arial"/>
        </w:rPr>
        <w:t xml:space="preserve">pre-session </w:t>
      </w:r>
      <w:r w:rsidR="003B5092">
        <w:rPr>
          <w:rFonts w:ascii="Arial" w:hAnsi="Arial"/>
        </w:rPr>
        <w:t>faculty presentation on a data pr</w:t>
      </w:r>
      <w:r>
        <w:rPr>
          <w:rFonts w:ascii="Arial" w:hAnsi="Arial"/>
        </w:rPr>
        <w:t>ofile of the school including a</w:t>
      </w:r>
      <w:r w:rsidR="003B5092">
        <w:rPr>
          <w:rFonts w:ascii="Arial" w:hAnsi="Arial"/>
        </w:rPr>
        <w:t xml:space="preserve"> description of the Performance Indicato</w:t>
      </w:r>
      <w:r>
        <w:rPr>
          <w:rFonts w:ascii="Arial" w:hAnsi="Arial"/>
        </w:rPr>
        <w:t>rs for which each school is responsible and</w:t>
      </w:r>
      <w:r w:rsidR="003B5092">
        <w:rPr>
          <w:rFonts w:ascii="Arial" w:hAnsi="Arial"/>
        </w:rPr>
        <w:t xml:space="preserve"> data regarding the school’s grading patterns.  I will assist in providing directions about what data and grading information to use</w:t>
      </w:r>
      <w:r>
        <w:rPr>
          <w:rFonts w:ascii="Arial" w:hAnsi="Arial"/>
        </w:rPr>
        <w:t xml:space="preserve"> and will assist</w:t>
      </w:r>
      <w:r w:rsidR="00AF626F">
        <w:rPr>
          <w:rFonts w:ascii="Arial" w:hAnsi="Arial"/>
        </w:rPr>
        <w:t xml:space="preserve"> as needed</w:t>
      </w:r>
      <w:r>
        <w:rPr>
          <w:rFonts w:ascii="Arial" w:hAnsi="Arial"/>
        </w:rPr>
        <w:t xml:space="preserve"> in providing some of it. The purpose of the grading pat</w:t>
      </w:r>
      <w:r w:rsidR="00397A6F">
        <w:rPr>
          <w:rFonts w:ascii="Arial" w:hAnsi="Arial"/>
        </w:rPr>
        <w:t>terns data is to remind faculty of the need</w:t>
      </w:r>
      <w:r>
        <w:rPr>
          <w:rFonts w:ascii="Arial" w:hAnsi="Arial"/>
        </w:rPr>
        <w:t xml:space="preserve"> and</w:t>
      </w:r>
      <w:r w:rsidR="00397A6F">
        <w:rPr>
          <w:rFonts w:ascii="Arial" w:hAnsi="Arial"/>
        </w:rPr>
        <w:t xml:space="preserve"> “moral imperative” for improving</w:t>
      </w:r>
      <w:r>
        <w:rPr>
          <w:rFonts w:ascii="Arial" w:hAnsi="Arial"/>
        </w:rPr>
        <w:t xml:space="preserve"> our grading practices.  </w:t>
      </w:r>
    </w:p>
    <w:p w14:paraId="77F04E48" w14:textId="77777777" w:rsidR="00397A6F" w:rsidRDefault="00397A6F">
      <w:pPr>
        <w:rPr>
          <w:rFonts w:ascii="Arial" w:hAnsi="Arial"/>
        </w:rPr>
      </w:pPr>
    </w:p>
    <w:p w14:paraId="3DE97ED6" w14:textId="76B51FB7" w:rsidR="00AF626F" w:rsidRDefault="00397A6F">
      <w:pPr>
        <w:rPr>
          <w:rFonts w:ascii="Arial" w:hAnsi="Arial"/>
        </w:rPr>
      </w:pPr>
      <w:r>
        <w:rPr>
          <w:rFonts w:ascii="Arial" w:hAnsi="Arial"/>
        </w:rPr>
        <w:t>While the work of preparing for the 2014-2015 school year is important while crossing the “bridge of 2013-2014,” it is vital that we maintain our sharp focus on student achievement and</w:t>
      </w:r>
      <w:r w:rsidR="00032685">
        <w:rPr>
          <w:rFonts w:ascii="Arial" w:hAnsi="Arial"/>
        </w:rPr>
        <w:t xml:space="preserve"> </w:t>
      </w:r>
      <w:r w:rsidR="00AF626F">
        <w:rPr>
          <w:rFonts w:ascii="Arial" w:hAnsi="Arial"/>
        </w:rPr>
        <w:t xml:space="preserve">continue to do everything possible to maximize the learning of all students. This goes without saying, but it important to remind ourselves of it as we prepare for the coming year of “getting ready” for so many sizable changes.  </w:t>
      </w:r>
    </w:p>
    <w:p w14:paraId="2714E2C4" w14:textId="77777777" w:rsidR="00AF626F" w:rsidRDefault="00AF626F">
      <w:pPr>
        <w:rPr>
          <w:rFonts w:ascii="Arial" w:hAnsi="Arial"/>
        </w:rPr>
      </w:pPr>
    </w:p>
    <w:p w14:paraId="332162D2" w14:textId="77777777" w:rsidR="00AF626F" w:rsidRDefault="00AF626F">
      <w:pPr>
        <w:rPr>
          <w:rFonts w:ascii="Arial" w:hAnsi="Arial"/>
        </w:rPr>
      </w:pPr>
      <w:r>
        <w:rPr>
          <w:rFonts w:ascii="Arial" w:hAnsi="Arial"/>
        </w:rPr>
        <w:t xml:space="preserve">To facilitate your preparation for the 2013 Data Retreat, the following is a bulleted list of the basics.  Please let me know of any questions or comments.  Call me.  Also hope to discuss this at the June 20 meeting.  </w:t>
      </w:r>
    </w:p>
    <w:p w14:paraId="2218022E" w14:textId="77777777" w:rsidR="008E062A" w:rsidRDefault="008E062A">
      <w:pPr>
        <w:rPr>
          <w:rFonts w:ascii="Arial" w:hAnsi="Arial"/>
        </w:rPr>
      </w:pPr>
    </w:p>
    <w:p w14:paraId="5E2BA924" w14:textId="208AF422" w:rsidR="008E062A" w:rsidRPr="008E062A" w:rsidRDefault="008E062A" w:rsidP="008E062A">
      <w:pPr>
        <w:rPr>
          <w:rFonts w:ascii="Arial" w:hAnsi="Arial" w:cs="Arial"/>
        </w:rPr>
      </w:pPr>
      <w:r w:rsidRPr="008E062A">
        <w:rPr>
          <w:rFonts w:ascii="Arial" w:hAnsi="Arial" w:cs="Arial"/>
          <w:b/>
        </w:rPr>
        <w:t>Date of Data Retreat</w:t>
      </w:r>
      <w:r w:rsidRPr="008E062A">
        <w:rPr>
          <w:rFonts w:ascii="Arial" w:hAnsi="Arial" w:cs="Arial"/>
        </w:rPr>
        <w:t>:</w:t>
      </w:r>
      <w:r w:rsidRPr="008E062A">
        <w:rPr>
          <w:rFonts w:ascii="Arial" w:hAnsi="Arial" w:cs="Arial"/>
        </w:rPr>
        <w:tab/>
        <w:t>Tuesday August 13, 2013</w:t>
      </w:r>
    </w:p>
    <w:p w14:paraId="4C04B0E1" w14:textId="77777777" w:rsidR="008E062A" w:rsidRPr="008E062A" w:rsidRDefault="008E062A" w:rsidP="008E062A">
      <w:pPr>
        <w:rPr>
          <w:rFonts w:ascii="Arial" w:hAnsi="Arial" w:cs="Arial"/>
        </w:rPr>
      </w:pPr>
    </w:p>
    <w:p w14:paraId="6B0289AB" w14:textId="2CABB034" w:rsidR="008E062A" w:rsidRPr="008E062A" w:rsidRDefault="008E062A" w:rsidP="008E062A">
      <w:pPr>
        <w:rPr>
          <w:rFonts w:ascii="Arial" w:hAnsi="Arial" w:cs="Arial"/>
        </w:rPr>
      </w:pPr>
      <w:r w:rsidRPr="008E062A">
        <w:rPr>
          <w:rFonts w:ascii="Arial" w:hAnsi="Arial" w:cs="Arial"/>
          <w:b/>
        </w:rPr>
        <w:t>Time</w:t>
      </w:r>
      <w:r w:rsidRPr="008E062A">
        <w:rPr>
          <w:rFonts w:ascii="Arial" w:hAnsi="Arial" w:cs="Arial"/>
        </w:rPr>
        <w:t>:</w:t>
      </w:r>
      <w:r w:rsidRPr="008E062A">
        <w:rPr>
          <w:rFonts w:ascii="Arial" w:hAnsi="Arial" w:cs="Arial"/>
        </w:rPr>
        <w:tab/>
      </w:r>
      <w:r w:rsidRPr="008E062A">
        <w:rPr>
          <w:rFonts w:ascii="Arial" w:hAnsi="Arial" w:cs="Arial"/>
        </w:rPr>
        <w:tab/>
      </w:r>
      <w:r w:rsidRPr="008E062A">
        <w:rPr>
          <w:rFonts w:ascii="Arial" w:hAnsi="Arial" w:cs="Arial"/>
        </w:rPr>
        <w:tab/>
      </w:r>
      <w:r w:rsidRPr="008E062A">
        <w:rPr>
          <w:rFonts w:ascii="Arial" w:hAnsi="Arial" w:cs="Arial"/>
        </w:rPr>
        <w:tab/>
        <w:t>8:00 a.m. – 3:30 p.m.</w:t>
      </w:r>
    </w:p>
    <w:p w14:paraId="5B684E78" w14:textId="77777777" w:rsidR="008E062A" w:rsidRPr="008E062A" w:rsidRDefault="008E062A" w:rsidP="008E062A">
      <w:pPr>
        <w:rPr>
          <w:rFonts w:ascii="Arial" w:hAnsi="Arial" w:cs="Arial"/>
        </w:rPr>
      </w:pPr>
    </w:p>
    <w:p w14:paraId="4B973A6B" w14:textId="44C38106" w:rsidR="008E062A" w:rsidRPr="008E062A" w:rsidRDefault="008E062A" w:rsidP="008E062A">
      <w:pPr>
        <w:rPr>
          <w:rFonts w:ascii="Arial" w:hAnsi="Arial" w:cs="Arial"/>
        </w:rPr>
      </w:pPr>
      <w:r w:rsidRPr="008E062A">
        <w:rPr>
          <w:rFonts w:ascii="Arial" w:hAnsi="Arial" w:cs="Arial"/>
          <w:b/>
        </w:rPr>
        <w:t>Location</w:t>
      </w:r>
      <w:r w:rsidRPr="008E062A">
        <w:rPr>
          <w:rFonts w:ascii="Arial" w:hAnsi="Arial" w:cs="Arial"/>
        </w:rPr>
        <w:t>:</w:t>
      </w:r>
      <w:r w:rsidRPr="008E062A">
        <w:rPr>
          <w:rFonts w:ascii="Arial" w:hAnsi="Arial" w:cs="Arial"/>
        </w:rPr>
        <w:tab/>
      </w:r>
      <w:r w:rsidRPr="008E062A">
        <w:rPr>
          <w:rFonts w:ascii="Arial" w:hAnsi="Arial" w:cs="Arial"/>
        </w:rPr>
        <w:tab/>
      </w:r>
      <w:r w:rsidRPr="008E062A">
        <w:rPr>
          <w:rFonts w:ascii="Arial" w:hAnsi="Arial" w:cs="Arial"/>
        </w:rPr>
        <w:tab/>
        <w:t xml:space="preserve">ECC </w:t>
      </w:r>
      <w:proofErr w:type="spellStart"/>
      <w:r w:rsidRPr="008E062A">
        <w:rPr>
          <w:rFonts w:ascii="Arial" w:hAnsi="Arial" w:cs="Arial"/>
        </w:rPr>
        <w:t>Rm</w:t>
      </w:r>
      <w:proofErr w:type="spellEnd"/>
      <w:r w:rsidRPr="008E062A">
        <w:rPr>
          <w:rFonts w:ascii="Arial" w:hAnsi="Arial" w:cs="Arial"/>
        </w:rPr>
        <w:t xml:space="preserve"> A, B, C</w:t>
      </w:r>
    </w:p>
    <w:p w14:paraId="03A8F923" w14:textId="77777777" w:rsidR="008E062A" w:rsidRPr="008E062A" w:rsidRDefault="008E062A" w:rsidP="008E062A">
      <w:pPr>
        <w:rPr>
          <w:rFonts w:ascii="Arial" w:hAnsi="Arial" w:cs="Arial"/>
        </w:rPr>
      </w:pPr>
    </w:p>
    <w:p w14:paraId="0B160854" w14:textId="77777777" w:rsidR="008E062A" w:rsidRPr="008E062A" w:rsidRDefault="008E062A" w:rsidP="008E062A">
      <w:pPr>
        <w:rPr>
          <w:rFonts w:ascii="Arial" w:hAnsi="Arial" w:cs="Arial"/>
        </w:rPr>
      </w:pPr>
      <w:r w:rsidRPr="008E062A">
        <w:rPr>
          <w:rFonts w:ascii="Arial" w:hAnsi="Arial" w:cs="Arial"/>
          <w:b/>
        </w:rPr>
        <w:t>Format</w:t>
      </w:r>
      <w:r w:rsidRPr="008E062A">
        <w:rPr>
          <w:rFonts w:ascii="Arial" w:hAnsi="Arial" w:cs="Arial"/>
        </w:rPr>
        <w:t>:</w:t>
      </w:r>
      <w:r w:rsidRPr="008E062A">
        <w:rPr>
          <w:rFonts w:ascii="Arial" w:hAnsi="Arial" w:cs="Arial"/>
        </w:rPr>
        <w:tab/>
      </w:r>
      <w:r w:rsidRPr="008E062A">
        <w:rPr>
          <w:rFonts w:ascii="Arial" w:hAnsi="Arial" w:cs="Arial"/>
        </w:rPr>
        <w:tab/>
      </w:r>
      <w:r w:rsidRPr="008E062A">
        <w:rPr>
          <w:rFonts w:ascii="Arial" w:hAnsi="Arial" w:cs="Arial"/>
        </w:rPr>
        <w:tab/>
        <w:t>Data Teams – 1 team per school</w:t>
      </w:r>
    </w:p>
    <w:p w14:paraId="2732AF01" w14:textId="77777777" w:rsidR="008E062A" w:rsidRPr="008E062A" w:rsidRDefault="008E062A" w:rsidP="008E062A">
      <w:pPr>
        <w:rPr>
          <w:rFonts w:ascii="Arial" w:hAnsi="Arial" w:cs="Arial"/>
        </w:rPr>
      </w:pPr>
      <w:r w:rsidRPr="008E062A">
        <w:rPr>
          <w:rFonts w:ascii="Arial" w:hAnsi="Arial" w:cs="Arial"/>
        </w:rPr>
        <w:tab/>
      </w:r>
      <w:r w:rsidRPr="008E062A">
        <w:rPr>
          <w:rFonts w:ascii="Arial" w:hAnsi="Arial" w:cs="Arial"/>
        </w:rPr>
        <w:tab/>
      </w:r>
      <w:r w:rsidRPr="008E062A">
        <w:rPr>
          <w:rFonts w:ascii="Arial" w:hAnsi="Arial" w:cs="Arial"/>
        </w:rPr>
        <w:tab/>
      </w:r>
      <w:r w:rsidRPr="008E062A">
        <w:rPr>
          <w:rFonts w:ascii="Arial" w:hAnsi="Arial" w:cs="Arial"/>
        </w:rPr>
        <w:tab/>
      </w:r>
      <w:proofErr w:type="gramStart"/>
      <w:r w:rsidRPr="008E062A">
        <w:rPr>
          <w:rFonts w:ascii="Arial" w:hAnsi="Arial" w:cs="Arial"/>
        </w:rPr>
        <w:t>Draft of faculty presentation to be shared by each team at end of the day.</w:t>
      </w:r>
      <w:proofErr w:type="gramEnd"/>
      <w:r w:rsidRPr="008E062A">
        <w:rPr>
          <w:rFonts w:ascii="Arial" w:hAnsi="Arial" w:cs="Arial"/>
        </w:rPr>
        <w:t xml:space="preserve"> </w:t>
      </w:r>
    </w:p>
    <w:p w14:paraId="1CAA07A6" w14:textId="77777777" w:rsidR="008E062A" w:rsidRDefault="008E062A" w:rsidP="008E062A">
      <w:pPr>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0E186F90" w14:textId="3FB11487" w:rsidR="008E062A" w:rsidRDefault="008E062A" w:rsidP="008E062A">
      <w:pPr>
        <w:rPr>
          <w:rFonts w:ascii="Arial" w:hAnsi="Arial"/>
        </w:rPr>
      </w:pPr>
      <w:r>
        <w:rPr>
          <w:rFonts w:ascii="Arial" w:hAnsi="Arial"/>
          <w:b/>
        </w:rPr>
        <w:t>Preparation:</w:t>
      </w:r>
      <w:r>
        <w:rPr>
          <w:rFonts w:ascii="Arial" w:hAnsi="Arial"/>
          <w:b/>
        </w:rPr>
        <w:tab/>
      </w:r>
      <w:r>
        <w:rPr>
          <w:rFonts w:ascii="Arial" w:hAnsi="Arial"/>
          <w:b/>
        </w:rPr>
        <w:tab/>
      </w:r>
      <w:r>
        <w:rPr>
          <w:rFonts w:ascii="Arial" w:hAnsi="Arial"/>
          <w:b/>
        </w:rPr>
        <w:tab/>
      </w:r>
      <w:r>
        <w:rPr>
          <w:rFonts w:ascii="Arial" w:hAnsi="Arial"/>
        </w:rPr>
        <w:t xml:space="preserve">_____ Determine Data Team members.  As listed in a previous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communication, </w:t>
      </w:r>
      <w:bookmarkStart w:id="0" w:name="_GoBack"/>
      <w:r>
        <w:rPr>
          <w:rFonts w:ascii="Arial" w:hAnsi="Arial"/>
        </w:rPr>
        <w:t>every effort should be made to have broad</w:t>
      </w:r>
    </w:p>
    <w:p w14:paraId="0AB793E3" w14:textId="18338850" w:rsidR="008E062A" w:rsidRDefault="008E062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roofErr w:type="gramStart"/>
      <w:r>
        <w:rPr>
          <w:rFonts w:ascii="Arial" w:hAnsi="Arial"/>
        </w:rPr>
        <w:t>representation</w:t>
      </w:r>
      <w:proofErr w:type="gramEnd"/>
      <w:r>
        <w:rPr>
          <w:rFonts w:ascii="Arial" w:hAnsi="Arial"/>
        </w:rPr>
        <w:t xml:space="preserve"> from the school and should include:</w:t>
      </w:r>
    </w:p>
    <w:p w14:paraId="49BA45D2" w14:textId="1F95EE98" w:rsidR="00F279D3" w:rsidRDefault="008E062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r w:rsidR="00F279D3">
        <w:rPr>
          <w:rFonts w:ascii="Arial" w:hAnsi="Arial"/>
        </w:rPr>
        <w:t xml:space="preserve">Reading Specialist; Math Specialist; One of Art, Music, or PE; </w:t>
      </w:r>
    </w:p>
    <w:p w14:paraId="55EF0E5D" w14:textId="1A10578F" w:rsidR="00F279D3" w:rsidRDefault="00F279D3"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Special Education; Psychologist; Upper Level Rep; Lower Level</w:t>
      </w:r>
    </w:p>
    <w:p w14:paraId="7C4C66CA" w14:textId="606DE460" w:rsidR="00F279D3"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roofErr w:type="gramStart"/>
      <w:r>
        <w:rPr>
          <w:rFonts w:ascii="Arial" w:hAnsi="Arial"/>
        </w:rPr>
        <w:t>Rep.</w:t>
      </w:r>
      <w:proofErr w:type="gramEnd"/>
      <w:r>
        <w:rPr>
          <w:rFonts w:ascii="Arial" w:hAnsi="Arial"/>
        </w:rPr>
        <w:t xml:space="preserve">  </w:t>
      </w:r>
    </w:p>
    <w:bookmarkEnd w:id="0"/>
    <w:p w14:paraId="3B8B0C91" w14:textId="77777777" w:rsidR="00D8353A" w:rsidRDefault="00D8353A" w:rsidP="008E062A">
      <w:pPr>
        <w:rPr>
          <w:rFonts w:ascii="Arial" w:hAnsi="Arial"/>
        </w:rPr>
      </w:pPr>
    </w:p>
    <w:p w14:paraId="72DF1E93" w14:textId="72BB4D67"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proofErr w:type="gramStart"/>
      <w:r>
        <w:rPr>
          <w:rFonts w:ascii="Arial" w:hAnsi="Arial"/>
        </w:rPr>
        <w:t>_____ Describe difference in the process to Data Team members.</w:t>
      </w:r>
      <w:proofErr w:type="gramEnd"/>
    </w:p>
    <w:p w14:paraId="74A4D639" w14:textId="77777777" w:rsidR="00D8353A" w:rsidRDefault="00D8353A" w:rsidP="008E062A">
      <w:pPr>
        <w:rPr>
          <w:rFonts w:ascii="Arial" w:hAnsi="Arial"/>
        </w:rPr>
      </w:pPr>
    </w:p>
    <w:p w14:paraId="16955CA2" w14:textId="0E75C84F"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t xml:space="preserve">_____ Prepare required data materials; I will provide directions and </w:t>
      </w:r>
    </w:p>
    <w:p w14:paraId="1D02C615" w14:textId="1CD86E53"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roofErr w:type="gramStart"/>
      <w:r>
        <w:rPr>
          <w:rFonts w:ascii="Arial" w:hAnsi="Arial"/>
        </w:rPr>
        <w:t>will</w:t>
      </w:r>
      <w:proofErr w:type="gramEnd"/>
      <w:r>
        <w:rPr>
          <w:rFonts w:ascii="Arial" w:hAnsi="Arial"/>
        </w:rPr>
        <w:t xml:space="preserve"> assist as needed.</w:t>
      </w:r>
    </w:p>
    <w:p w14:paraId="57922669" w14:textId="77777777" w:rsidR="00D8353A" w:rsidRDefault="00D8353A" w:rsidP="008E062A">
      <w:pPr>
        <w:rPr>
          <w:rFonts w:ascii="Arial" w:hAnsi="Arial"/>
        </w:rPr>
      </w:pPr>
    </w:p>
    <w:p w14:paraId="360D3A5F" w14:textId="745B4B80"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t xml:space="preserve">_____ Examine and become familiar with grades data that you are </w:t>
      </w:r>
    </w:p>
    <w:p w14:paraId="34852EA5" w14:textId="7385A676"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roofErr w:type="gramStart"/>
      <w:r>
        <w:rPr>
          <w:rFonts w:ascii="Arial" w:hAnsi="Arial"/>
        </w:rPr>
        <w:t>provided</w:t>
      </w:r>
      <w:proofErr w:type="gramEnd"/>
      <w:r>
        <w:rPr>
          <w:rFonts w:ascii="Arial" w:hAnsi="Arial"/>
        </w:rPr>
        <w:t xml:space="preserve"> with.</w:t>
      </w:r>
    </w:p>
    <w:p w14:paraId="6D6C6C5A" w14:textId="77777777" w:rsidR="00D8353A" w:rsidRDefault="00D8353A" w:rsidP="008E062A">
      <w:pPr>
        <w:rPr>
          <w:rFonts w:ascii="Arial" w:hAnsi="Arial"/>
        </w:rPr>
      </w:pPr>
    </w:p>
    <w:p w14:paraId="6950011D" w14:textId="00C3BFFA"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t xml:space="preserve">_____ Prepare any other data sources besides required data and </w:t>
      </w:r>
    </w:p>
    <w:p w14:paraId="3D47A64D" w14:textId="0DEDE687"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roofErr w:type="gramStart"/>
      <w:r>
        <w:rPr>
          <w:rFonts w:ascii="Arial" w:hAnsi="Arial"/>
        </w:rPr>
        <w:t>grades</w:t>
      </w:r>
      <w:proofErr w:type="gramEnd"/>
      <w:r>
        <w:rPr>
          <w:rFonts w:ascii="Arial" w:hAnsi="Arial"/>
        </w:rPr>
        <w:t xml:space="preserve"> data.</w:t>
      </w:r>
    </w:p>
    <w:p w14:paraId="70A891CA" w14:textId="77777777" w:rsidR="00D8353A" w:rsidRDefault="00D8353A" w:rsidP="008E062A">
      <w:pPr>
        <w:rPr>
          <w:rFonts w:ascii="Arial" w:hAnsi="Arial"/>
        </w:rPr>
      </w:pPr>
    </w:p>
    <w:p w14:paraId="7AB17685" w14:textId="3E576B32"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t>_____ Think about a presentation format that will work for your school.</w:t>
      </w:r>
    </w:p>
    <w:p w14:paraId="051CD657" w14:textId="49BE008B"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The Data Team should assist you in presenting this during the</w:t>
      </w:r>
    </w:p>
    <w:p w14:paraId="3AB841B8" w14:textId="162605F1"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roofErr w:type="gramStart"/>
      <w:r>
        <w:rPr>
          <w:rFonts w:ascii="Arial" w:hAnsi="Arial"/>
        </w:rPr>
        <w:t>fall</w:t>
      </w:r>
      <w:proofErr w:type="gramEnd"/>
      <w:r>
        <w:rPr>
          <w:rFonts w:ascii="Arial" w:hAnsi="Arial"/>
        </w:rPr>
        <w:t xml:space="preserve">, 2013 pre-session. </w:t>
      </w:r>
    </w:p>
    <w:p w14:paraId="4BBE9C2F" w14:textId="77777777" w:rsidR="00D8353A" w:rsidRDefault="00D8353A" w:rsidP="008E062A">
      <w:pPr>
        <w:rPr>
          <w:rFonts w:ascii="Arial" w:hAnsi="Arial"/>
        </w:rPr>
      </w:pPr>
    </w:p>
    <w:p w14:paraId="6A7A824D" w14:textId="1185C8C9"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t>_____ Watch for other details and information as we get closer to the</w:t>
      </w:r>
    </w:p>
    <w:p w14:paraId="1E006DEC" w14:textId="12F3D2AA" w:rsidR="00D8353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roofErr w:type="gramStart"/>
      <w:r>
        <w:rPr>
          <w:rFonts w:ascii="Arial" w:hAnsi="Arial"/>
        </w:rPr>
        <w:t>Aug. 13 date.</w:t>
      </w:r>
      <w:proofErr w:type="gramEnd"/>
      <w:r>
        <w:rPr>
          <w:rFonts w:ascii="Arial" w:hAnsi="Arial"/>
        </w:rPr>
        <w:t xml:space="preserve">  </w:t>
      </w:r>
    </w:p>
    <w:p w14:paraId="54747686" w14:textId="77777777" w:rsidR="00D8353A" w:rsidRDefault="00D8353A" w:rsidP="008E062A">
      <w:pPr>
        <w:rPr>
          <w:rFonts w:ascii="Arial" w:hAnsi="Arial"/>
        </w:rPr>
      </w:pPr>
    </w:p>
    <w:p w14:paraId="2EE59163" w14:textId="38073D56" w:rsidR="00D8353A" w:rsidRPr="008E062A" w:rsidRDefault="00D8353A" w:rsidP="008E062A">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75FBCA43" w14:textId="77777777" w:rsidR="00AF626F" w:rsidRDefault="00AF626F">
      <w:pPr>
        <w:rPr>
          <w:rFonts w:ascii="Arial" w:hAnsi="Arial"/>
        </w:rPr>
      </w:pPr>
    </w:p>
    <w:p w14:paraId="4DC31CF3" w14:textId="22D8E5FC" w:rsidR="00226786" w:rsidRPr="00226786" w:rsidRDefault="00397A6F">
      <w:pPr>
        <w:rPr>
          <w:rFonts w:ascii="Arial" w:hAnsi="Arial"/>
        </w:rPr>
      </w:pPr>
      <w:r>
        <w:rPr>
          <w:rFonts w:ascii="Arial" w:hAnsi="Arial"/>
        </w:rPr>
        <w:t xml:space="preserve"> </w:t>
      </w:r>
    </w:p>
    <w:p w14:paraId="6C3BAEFD" w14:textId="77777777" w:rsidR="004B0308" w:rsidRDefault="004B0308">
      <w:pPr>
        <w:rPr>
          <w:rFonts w:ascii="Arial" w:hAnsi="Arial"/>
          <w:b/>
          <w:sz w:val="28"/>
          <w:szCs w:val="28"/>
        </w:rPr>
      </w:pPr>
    </w:p>
    <w:p w14:paraId="48B5232F" w14:textId="77777777" w:rsidR="004B0308" w:rsidRDefault="004B0308">
      <w:pPr>
        <w:rPr>
          <w:rFonts w:ascii="Arial" w:hAnsi="Arial"/>
          <w:b/>
          <w:sz w:val="28"/>
          <w:szCs w:val="28"/>
        </w:rPr>
      </w:pPr>
    </w:p>
    <w:p w14:paraId="6813A4E7" w14:textId="54AA2229" w:rsidR="004B0308" w:rsidRPr="004B0308" w:rsidRDefault="004B0308">
      <w:pPr>
        <w:rPr>
          <w:rFonts w:ascii="Arial" w:hAnsi="Arial"/>
        </w:rPr>
      </w:pPr>
      <w:r>
        <w:rPr>
          <w:rFonts w:ascii="Arial" w:hAnsi="Arial"/>
          <w:b/>
          <w:sz w:val="28"/>
          <w:szCs w:val="28"/>
        </w:rPr>
        <w:tab/>
      </w:r>
    </w:p>
    <w:p w14:paraId="2B7F3DD4" w14:textId="3E8792B9" w:rsidR="004B0308" w:rsidRPr="004B0308" w:rsidRDefault="004B0308">
      <w:pPr>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p>
    <w:p w14:paraId="0FAAE136" w14:textId="77777777" w:rsidR="004B0308" w:rsidRDefault="004B0308">
      <w:pPr>
        <w:rPr>
          <w:rFonts w:ascii="Arial" w:hAnsi="Arial"/>
        </w:rPr>
      </w:pPr>
    </w:p>
    <w:p w14:paraId="298E97D4" w14:textId="5E63773B" w:rsidR="004B0308" w:rsidRPr="00A5002E" w:rsidRDefault="004B0308">
      <w:pPr>
        <w:rPr>
          <w:rFonts w:ascii="Arial" w:hAnsi="Arial"/>
        </w:rPr>
      </w:pPr>
      <w:r>
        <w:rPr>
          <w:rFonts w:ascii="Arial" w:hAnsi="Arial"/>
        </w:rPr>
        <w:tab/>
      </w:r>
    </w:p>
    <w:p w14:paraId="04C170DD" w14:textId="77777777" w:rsidR="00A5002E" w:rsidRPr="00A5002E" w:rsidRDefault="00A5002E">
      <w:pPr>
        <w:rPr>
          <w:rFonts w:ascii="Arial" w:hAnsi="Arial"/>
          <w:sz w:val="28"/>
          <w:szCs w:val="28"/>
        </w:rPr>
      </w:pPr>
      <w:r>
        <w:rPr>
          <w:rFonts w:ascii="Arial" w:hAnsi="Arial"/>
          <w:b/>
          <w:sz w:val="28"/>
          <w:szCs w:val="28"/>
        </w:rPr>
        <w:tab/>
      </w:r>
    </w:p>
    <w:p w14:paraId="0C138895" w14:textId="77777777" w:rsidR="00A5002E" w:rsidRDefault="00A5002E">
      <w:pPr>
        <w:rPr>
          <w:rFonts w:ascii="Arial" w:hAnsi="Arial"/>
          <w:b/>
          <w:sz w:val="28"/>
          <w:szCs w:val="28"/>
        </w:rPr>
      </w:pPr>
    </w:p>
    <w:p w14:paraId="646B7BBE" w14:textId="77777777" w:rsidR="00A5002E" w:rsidRPr="00A5002E" w:rsidRDefault="00A5002E">
      <w:pPr>
        <w:rPr>
          <w:rFonts w:ascii="Arial" w:hAnsi="Arial"/>
          <w:b/>
          <w:sz w:val="28"/>
          <w:szCs w:val="28"/>
        </w:rPr>
      </w:pPr>
      <w:r>
        <w:rPr>
          <w:rFonts w:ascii="Arial" w:hAnsi="Arial"/>
          <w:b/>
          <w:sz w:val="28"/>
          <w:szCs w:val="28"/>
        </w:rPr>
        <w:tab/>
      </w:r>
    </w:p>
    <w:p w14:paraId="0A770A09" w14:textId="77777777" w:rsidR="00951022" w:rsidRPr="00C44340" w:rsidRDefault="00C44340">
      <w:pPr>
        <w:rPr>
          <w:b/>
          <w:sz w:val="32"/>
          <w:szCs w:val="32"/>
        </w:rPr>
      </w:pPr>
      <w:r w:rsidRPr="00C44340">
        <w:rPr>
          <w:b/>
          <w:sz w:val="32"/>
          <w:szCs w:val="32"/>
        </w:rPr>
        <w:t xml:space="preserve">           </w:t>
      </w:r>
    </w:p>
    <w:sectPr w:rsidR="00951022" w:rsidRPr="00C44340" w:rsidSect="00C44340">
      <w:footerReference w:type="even"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D024DB" w14:textId="77777777" w:rsidR="000C3EB3" w:rsidRDefault="000C3EB3" w:rsidP="008E062A">
      <w:r>
        <w:separator/>
      </w:r>
    </w:p>
  </w:endnote>
  <w:endnote w:type="continuationSeparator" w:id="0">
    <w:p w14:paraId="0801E12A" w14:textId="77777777" w:rsidR="000C3EB3" w:rsidRDefault="000C3EB3" w:rsidP="008E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00007843" w:usb2="00000001"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D8C48" w14:textId="77777777" w:rsidR="00F279D3" w:rsidRDefault="00F279D3" w:rsidP="008E06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BF466C" w14:textId="77777777" w:rsidR="00F279D3" w:rsidRDefault="00F279D3" w:rsidP="008E062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D105C" w14:textId="77777777" w:rsidR="00F279D3" w:rsidRDefault="00F279D3" w:rsidP="008E06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F205D">
      <w:rPr>
        <w:rStyle w:val="PageNumber"/>
        <w:noProof/>
      </w:rPr>
      <w:t>2</w:t>
    </w:r>
    <w:r>
      <w:rPr>
        <w:rStyle w:val="PageNumber"/>
      </w:rPr>
      <w:fldChar w:fldCharType="end"/>
    </w:r>
  </w:p>
  <w:p w14:paraId="7CC420D9" w14:textId="77777777" w:rsidR="00F279D3" w:rsidRDefault="00F279D3" w:rsidP="008E062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1920C" w14:textId="77777777" w:rsidR="000C3EB3" w:rsidRDefault="000C3EB3" w:rsidP="008E062A">
      <w:r>
        <w:separator/>
      </w:r>
    </w:p>
  </w:footnote>
  <w:footnote w:type="continuationSeparator" w:id="0">
    <w:p w14:paraId="663D77AC" w14:textId="77777777" w:rsidR="000C3EB3" w:rsidRDefault="000C3EB3" w:rsidP="008E06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340"/>
    <w:rsid w:val="00032685"/>
    <w:rsid w:val="000C3EB3"/>
    <w:rsid w:val="00226786"/>
    <w:rsid w:val="00341283"/>
    <w:rsid w:val="00397A6F"/>
    <w:rsid w:val="003B5092"/>
    <w:rsid w:val="003D72EE"/>
    <w:rsid w:val="004B0308"/>
    <w:rsid w:val="005F205D"/>
    <w:rsid w:val="00653CA1"/>
    <w:rsid w:val="008E062A"/>
    <w:rsid w:val="00951022"/>
    <w:rsid w:val="009A3527"/>
    <w:rsid w:val="00A5002E"/>
    <w:rsid w:val="00AF626F"/>
    <w:rsid w:val="00C44340"/>
    <w:rsid w:val="00C965CB"/>
    <w:rsid w:val="00D8353A"/>
    <w:rsid w:val="00F279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9C97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43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44340"/>
    <w:rPr>
      <w:rFonts w:ascii="Lucida Grande" w:hAnsi="Lucida Grande" w:cs="Lucida Grande"/>
      <w:sz w:val="18"/>
      <w:szCs w:val="18"/>
    </w:rPr>
  </w:style>
  <w:style w:type="paragraph" w:styleId="Footer">
    <w:name w:val="footer"/>
    <w:basedOn w:val="Normal"/>
    <w:link w:val="FooterChar"/>
    <w:uiPriority w:val="99"/>
    <w:unhideWhenUsed/>
    <w:rsid w:val="008E062A"/>
    <w:pPr>
      <w:tabs>
        <w:tab w:val="center" w:pos="4320"/>
        <w:tab w:val="right" w:pos="8640"/>
      </w:tabs>
    </w:pPr>
  </w:style>
  <w:style w:type="character" w:customStyle="1" w:styleId="FooterChar">
    <w:name w:val="Footer Char"/>
    <w:basedOn w:val="DefaultParagraphFont"/>
    <w:link w:val="Footer"/>
    <w:uiPriority w:val="99"/>
    <w:rsid w:val="008E062A"/>
  </w:style>
  <w:style w:type="character" w:styleId="PageNumber">
    <w:name w:val="page number"/>
    <w:basedOn w:val="DefaultParagraphFont"/>
    <w:uiPriority w:val="99"/>
    <w:semiHidden/>
    <w:unhideWhenUsed/>
    <w:rsid w:val="008E06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434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44340"/>
    <w:rPr>
      <w:rFonts w:ascii="Lucida Grande" w:hAnsi="Lucida Grande" w:cs="Lucida Grande"/>
      <w:sz w:val="18"/>
      <w:szCs w:val="18"/>
    </w:rPr>
  </w:style>
  <w:style w:type="paragraph" w:styleId="Footer">
    <w:name w:val="footer"/>
    <w:basedOn w:val="Normal"/>
    <w:link w:val="FooterChar"/>
    <w:uiPriority w:val="99"/>
    <w:unhideWhenUsed/>
    <w:rsid w:val="008E062A"/>
    <w:pPr>
      <w:tabs>
        <w:tab w:val="center" w:pos="4320"/>
        <w:tab w:val="right" w:pos="8640"/>
      </w:tabs>
    </w:pPr>
  </w:style>
  <w:style w:type="character" w:customStyle="1" w:styleId="FooterChar">
    <w:name w:val="Footer Char"/>
    <w:basedOn w:val="DefaultParagraphFont"/>
    <w:link w:val="Footer"/>
    <w:uiPriority w:val="99"/>
    <w:rsid w:val="008E062A"/>
  </w:style>
  <w:style w:type="character" w:styleId="PageNumber">
    <w:name w:val="page number"/>
    <w:basedOn w:val="DefaultParagraphFont"/>
    <w:uiPriority w:val="99"/>
    <w:semiHidden/>
    <w:unhideWhenUsed/>
    <w:rsid w:val="008E06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FPS</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FPS FPS</dc:creator>
  <cp:lastModifiedBy>Owner</cp:lastModifiedBy>
  <cp:revision>2</cp:revision>
  <dcterms:created xsi:type="dcterms:W3CDTF">2013-05-28T00:07:00Z</dcterms:created>
  <dcterms:modified xsi:type="dcterms:W3CDTF">2013-05-28T00:07:00Z</dcterms:modified>
</cp:coreProperties>
</file>